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E1F3A"/>
          <w:sz w:val="44"/>
        </w:rPr>
        <w:t>Checklist de calidad: ATLAS.ti en tesis de Derecho</w:t>
      </w:r>
    </w:p>
    <w:p>
      <w:pPr>
        <w:jc w:val="center"/>
      </w:pPr>
      <w:r>
        <w:rPr>
          <w:color w:val="5C6670"/>
          <w:sz w:val="21"/>
        </w:rPr>
        <w:t>Control antes de sustentar o entregar resultados cualitativos</w:t>
      </w:r>
    </w:p>
    <w:p>
      <w:pPr>
        <w:jc w:val="center"/>
      </w:pPr>
      <w:r>
        <w:rPr>
          <w:color w:val="5C6670"/>
          <w:sz w:val="19"/>
        </w:rPr>
        <w:t>Michael Lincold Trujillo Pajuelo | 2026</w:t>
      </w:r>
    </w:p>
    <w:p/>
    <w:p>
      <w:pPr>
        <w:pStyle w:val="Heading1"/>
      </w:pPr>
      <w:r>
        <w:t>Diseno y corpus</w:t>
      </w:r>
    </w:p>
    <w:p>
      <w:r>
        <w:t>☐ El uso de ATLAS.ti esta justificado por el tipo de datos.</w:t>
      </w:r>
    </w:p>
    <w:p>
      <w:r>
        <w:t>☐ La unidad de analisis esta definida.</w:t>
      </w:r>
    </w:p>
    <w:p>
      <w:r>
        <w:t>☐ La unidad de codificacion esta definida.</w:t>
      </w:r>
    </w:p>
    <w:p>
      <w:r>
        <w:t>☐ Entrevistas/documentos estan anonimizados cuando corresponde.</w:t>
      </w:r>
    </w:p>
    <w:p>
      <w:r>
        <w:t>☐ Los grupos documentales responden a comparaciones relevantes.</w:t>
      </w:r>
    </w:p>
    <w:p>
      <w:pPr>
        <w:pStyle w:val="Heading1"/>
      </w:pPr>
      <w:r>
        <w:t>Codebook</w:t>
      </w:r>
    </w:p>
    <w:p>
      <w:r>
        <w:t>☐ Cada codigo tiene definicion operativa.</w:t>
      </w:r>
    </w:p>
    <w:p>
      <w:r>
        <w:t>☐ Existen criterios de inclusion y exclusion.</w:t>
      </w:r>
    </w:p>
    <w:p>
      <w:r>
        <w:t>☐ Se revisaron sinonimos y duplicados.</w:t>
      </w:r>
    </w:p>
    <w:p>
      <w:r>
        <w:t>☐ Los codigos se vinculan con objetivos o preguntas de investigacion.</w:t>
      </w:r>
    </w:p>
    <w:p>
      <w:r>
        <w:t>☐ Los cambios al codebook fueron documentados.</w:t>
      </w:r>
    </w:p>
    <w:p>
      <w:pPr>
        <w:pStyle w:val="Heading1"/>
      </w:pPr>
      <w:r>
        <w:t>Analisis juridico</w:t>
      </w:r>
    </w:p>
    <w:p>
      <w:r>
        <w:t>☐ Se distingue dato, interpretacion empirica y valoracion juridica.</w:t>
      </w:r>
    </w:p>
    <w:p>
      <w:r>
        <w:t>☐ Las frecuencias no se presentan como prueba automatica de importancia.</w:t>
      </w:r>
    </w:p>
    <w:p>
      <w:r>
        <w:t>☐ Las coocurrencias no se presentan como causalidad.</w:t>
      </w:r>
    </w:p>
    <w:p>
      <w:r>
        <w:t>☐ Las tablas o redes se explican en el texto.</w:t>
      </w:r>
    </w:p>
    <w:p>
      <w:r>
        <w:t>☐ Los casos negativos o divergentes fueron considerados.</w:t>
      </w:r>
    </w:p>
    <w:p>
      <w:pPr>
        <w:pStyle w:val="Heading1"/>
      </w:pPr>
      <w:r>
        <w:t>IA y confidencialidad</w:t>
      </w:r>
    </w:p>
    <w:p>
      <w:r>
        <w:t>☐ Se verifico si el corpus podia procesarse con servicios de IA.</w:t>
      </w:r>
    </w:p>
    <w:p>
      <w:r>
        <w:t>☐ Se documento que funcion de IA se utilizo.</w:t>
      </w:r>
    </w:p>
    <w:p>
      <w:r>
        <w:t>☐ Las propuestas de IA fueron revisadas por una persona.</w:t>
      </w:r>
    </w:p>
    <w:p>
      <w:r>
        <w:t>☐ La IA no se presenta como autora de la interpretacion juridica.</w:t>
      </w:r>
    </w:p>
    <w:p>
      <w:pPr>
        <w:pStyle w:val="Heading1"/>
      </w:pPr>
      <w:r>
        <w:t>Redaccion y trazabilidad</w:t>
      </w:r>
    </w:p>
    <w:p>
      <w:r>
        <w:t>☐ Cada hallazgo responde a un objetivo.</w:t>
      </w:r>
    </w:p>
    <w:p>
      <w:r>
        <w:t>☐ Cada afirmacion relevante puede rastrearse hasta citas/documentos.</w:t>
      </w:r>
    </w:p>
    <w:p>
      <w:r>
        <w:t>☐ Las citas estan anonimizadas y contextualizadas.</w:t>
      </w:r>
    </w:p>
    <w:p>
      <w:r>
        <w:t>☐ ATLAS.ti se describe como software de apoyo, no como metodo ni instrumento si no corresponde.</w:t>
      </w:r>
    </w:p>
    <w:p>
      <w:r>
        <w:t>☐ Existe copia de seguridad externa del proyecto.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8F5"/>
          </w:tcPr>
          <w:p>
            <w:pPr>
              <w:spacing w:after="40"/>
            </w:pPr>
            <w:r>
              <w:rPr>
                <w:b/>
                <w:color w:val="2F6B55"/>
              </w:rPr>
              <w:t xml:space="preserve">Criterio final. </w:t>
            </w:r>
            <w:r>
              <w:rPr>
                <w:color w:val="20242A"/>
              </w:rPr>
              <w:t>Si no puede retroceder desde una conclusion hasta la categoria, los codigos y las citas que la sostienen, la trazabilidad del analisis todavia necesita trabajo.</w:t>
            </w:r>
          </w:p>
        </w:tc>
      </w:tr>
    </w:tbl>
    <w:p/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024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E1F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E1F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E1F3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